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D4" w:rsidRPr="00A36379" w:rsidRDefault="007979D4" w:rsidP="007979D4">
      <w:pPr>
        <w:ind w:left="630"/>
        <w:rPr>
          <w:b/>
          <w:sz w:val="24"/>
          <w:szCs w:val="24"/>
        </w:rPr>
      </w:pPr>
      <w:r w:rsidRPr="007979D4">
        <w:rPr>
          <w:b/>
          <w:sz w:val="32"/>
          <w:szCs w:val="32"/>
        </w:rPr>
        <w:t xml:space="preserve">Compensation Committee:  Setting the Compensation for </w:t>
      </w:r>
      <w:r>
        <w:rPr>
          <w:b/>
          <w:sz w:val="32"/>
          <w:szCs w:val="32"/>
        </w:rPr>
        <w:t>the CEO</w:t>
      </w:r>
      <w:r w:rsidRPr="007979D4">
        <w:rPr>
          <w:b/>
          <w:sz w:val="32"/>
          <w:szCs w:val="32"/>
        </w:rPr>
        <w:t xml:space="preserve">  </w:t>
      </w:r>
      <w:r w:rsidR="00A36379">
        <w:rPr>
          <w:b/>
          <w:sz w:val="32"/>
          <w:szCs w:val="32"/>
        </w:rPr>
        <w:t xml:space="preserve"> </w:t>
      </w:r>
      <w:r w:rsidR="00A36379" w:rsidRPr="00A36379">
        <w:rPr>
          <w:b/>
          <w:sz w:val="24"/>
          <w:szCs w:val="24"/>
        </w:rPr>
        <w:t>(case prepared by Ellen Richstone and Tom Wilson)</w:t>
      </w:r>
    </w:p>
    <w:p w:rsidR="007979D4" w:rsidRDefault="007979D4" w:rsidP="008128C5">
      <w:pPr>
        <w:spacing w:line="240" w:lineRule="auto"/>
        <w:ind w:left="630"/>
        <w:jc w:val="center"/>
        <w:rPr>
          <w:b/>
          <w:sz w:val="28"/>
          <w:szCs w:val="28"/>
        </w:rPr>
      </w:pPr>
      <w:r w:rsidRPr="005227BA">
        <w:rPr>
          <w:b/>
          <w:sz w:val="28"/>
          <w:szCs w:val="28"/>
        </w:rPr>
        <w:t>Compensation Committee Meeting:</w:t>
      </w:r>
    </w:p>
    <w:p w:rsidR="004721A7" w:rsidRPr="004721A7" w:rsidRDefault="004721A7" w:rsidP="008128C5">
      <w:pPr>
        <w:spacing w:line="240" w:lineRule="auto"/>
        <w:ind w:left="630"/>
        <w:jc w:val="center"/>
        <w:rPr>
          <w:b/>
          <w:color w:val="FF0000"/>
          <w:sz w:val="28"/>
          <w:szCs w:val="28"/>
        </w:rPr>
      </w:pPr>
      <w:r w:rsidRPr="004721A7">
        <w:rPr>
          <w:b/>
          <w:color w:val="FF0000"/>
          <w:sz w:val="28"/>
          <w:szCs w:val="28"/>
        </w:rPr>
        <w:t>ONE YEAR LATER</w:t>
      </w:r>
    </w:p>
    <w:p w:rsidR="005227BA" w:rsidRPr="008128C5" w:rsidRDefault="007979D4" w:rsidP="007979D4">
      <w:pPr>
        <w:spacing w:line="240" w:lineRule="auto"/>
        <w:ind w:left="630"/>
        <w:rPr>
          <w:b/>
          <w:sz w:val="28"/>
          <w:szCs w:val="24"/>
        </w:rPr>
      </w:pPr>
      <w:r w:rsidRPr="008128C5">
        <w:rPr>
          <w:b/>
          <w:sz w:val="28"/>
          <w:szCs w:val="24"/>
        </w:rPr>
        <w:t xml:space="preserve">Background: </w:t>
      </w:r>
    </w:p>
    <w:p w:rsidR="007979D4" w:rsidRDefault="007979D4" w:rsidP="007979D4">
      <w:pPr>
        <w:spacing w:line="240" w:lineRule="auto"/>
        <w:ind w:left="630"/>
        <w:rPr>
          <w:sz w:val="24"/>
          <w:szCs w:val="24"/>
        </w:rPr>
      </w:pPr>
      <w:r w:rsidRPr="007979D4">
        <w:rPr>
          <w:sz w:val="24"/>
          <w:szCs w:val="24"/>
        </w:rPr>
        <w:t xml:space="preserve">One year has gone by.   The CEO announced his retirement in October 2013 due to serious health issues (unknown before October 2013). (Note by December 2013, the CEO could not continue at the company- again health driven)  The Board has been looking for a new CEO since October 2013 (10 months) and has finally found a candidate who fits what they want. </w:t>
      </w:r>
    </w:p>
    <w:p w:rsidR="0065154D" w:rsidRPr="007979D4" w:rsidRDefault="0065154D" w:rsidP="007979D4">
      <w:pPr>
        <w:spacing w:line="240" w:lineRule="auto"/>
        <w:ind w:left="630"/>
        <w:rPr>
          <w:sz w:val="24"/>
          <w:szCs w:val="24"/>
        </w:rPr>
      </w:pPr>
    </w:p>
    <w:p w:rsidR="007979D4" w:rsidRDefault="007979D4" w:rsidP="005227BA">
      <w:pPr>
        <w:pStyle w:val="ListParagraph"/>
        <w:numPr>
          <w:ilvl w:val="0"/>
          <w:numId w:val="2"/>
        </w:numPr>
        <w:tabs>
          <w:tab w:val="left" w:pos="1080"/>
        </w:tabs>
        <w:spacing w:line="240" w:lineRule="auto"/>
        <w:rPr>
          <w:sz w:val="24"/>
          <w:szCs w:val="24"/>
        </w:rPr>
      </w:pPr>
      <w:r w:rsidRPr="00A63B44">
        <w:rPr>
          <w:b/>
          <w:sz w:val="24"/>
          <w:szCs w:val="24"/>
        </w:rPr>
        <w:t>Company:</w:t>
      </w:r>
      <w:r w:rsidRPr="007979D4">
        <w:rPr>
          <w:sz w:val="24"/>
          <w:szCs w:val="24"/>
        </w:rPr>
        <w:t xml:space="preserve"> </w:t>
      </w:r>
      <w:r w:rsidR="00A63B44">
        <w:rPr>
          <w:sz w:val="24"/>
          <w:szCs w:val="24"/>
        </w:rPr>
        <w:t xml:space="preserve">  </w:t>
      </w:r>
      <w:r w:rsidRPr="007979D4">
        <w:rPr>
          <w:sz w:val="24"/>
          <w:szCs w:val="24"/>
        </w:rPr>
        <w:t xml:space="preserve">SWR has continued to grow with Revenue Run Rate of approximately $300 Million (20% growth rate) - but without a permanent CEO in place—at less than the </w:t>
      </w:r>
      <w:r w:rsidR="006805E7">
        <w:rPr>
          <w:sz w:val="24"/>
          <w:szCs w:val="24"/>
        </w:rPr>
        <w:t xml:space="preserve">current </w:t>
      </w:r>
      <w:r w:rsidRPr="007979D4">
        <w:rPr>
          <w:sz w:val="24"/>
          <w:szCs w:val="24"/>
        </w:rPr>
        <w:t xml:space="preserve">Market Rate (MR: 25%; SWR- 20%).  And the Market Cap is now $575 million (a smaller increase than the revenue growth- and therefore </w:t>
      </w:r>
      <w:r w:rsidR="00DD7878" w:rsidRPr="007979D4">
        <w:rPr>
          <w:sz w:val="24"/>
          <w:szCs w:val="24"/>
        </w:rPr>
        <w:t>the multiple</w:t>
      </w:r>
      <w:r w:rsidRPr="007979D4">
        <w:rPr>
          <w:sz w:val="24"/>
          <w:szCs w:val="24"/>
        </w:rPr>
        <w:t xml:space="preserve"> has declined to less than 2x and the share price is $5.750/per share) Note the market cap of the peers have grown 30% in the same timeframe.  While the Company has traditionally provided products to large company installations</w:t>
      </w:r>
      <w:r w:rsidR="00A63B44">
        <w:rPr>
          <w:sz w:val="24"/>
          <w:szCs w:val="24"/>
        </w:rPr>
        <w:t>, it continues</w:t>
      </w:r>
      <w:r w:rsidRPr="007979D4">
        <w:rPr>
          <w:sz w:val="24"/>
          <w:szCs w:val="24"/>
        </w:rPr>
        <w:t xml:space="preserve"> to focus on </w:t>
      </w:r>
      <w:r w:rsidR="001A2939">
        <w:rPr>
          <w:sz w:val="24"/>
          <w:szCs w:val="24"/>
        </w:rPr>
        <w:t xml:space="preserve">developing </w:t>
      </w:r>
      <w:r w:rsidRPr="007979D4">
        <w:rPr>
          <w:sz w:val="24"/>
          <w:szCs w:val="24"/>
        </w:rPr>
        <w:t>the Consumer Products area- with its lower end products (but still highly profitable-particularly when sold in “volume”).  The Revenue mix has been changing with large increases in the</w:t>
      </w:r>
      <w:r w:rsidR="001A2939">
        <w:rPr>
          <w:sz w:val="24"/>
          <w:szCs w:val="24"/>
        </w:rPr>
        <w:t xml:space="preserve"> Consumer Products area and smaller increases in revenue from</w:t>
      </w:r>
      <w:r w:rsidRPr="007979D4">
        <w:rPr>
          <w:sz w:val="24"/>
          <w:szCs w:val="24"/>
        </w:rPr>
        <w:t xml:space="preserve"> the Large Data Center area.   </w:t>
      </w:r>
      <w:r w:rsidR="00DD7878" w:rsidRPr="007979D4">
        <w:rPr>
          <w:sz w:val="24"/>
          <w:szCs w:val="24"/>
        </w:rPr>
        <w:t>“</w:t>
      </w:r>
      <w:r w:rsidRPr="007979D4">
        <w:rPr>
          <w:sz w:val="24"/>
          <w:szCs w:val="24"/>
        </w:rPr>
        <w:t>Say on Pay Vote” occurred in 2013 and the Company only received a 65% positive vote.   The Shareholders feel that the lost ground is due to not having a permanent CEO on board for the past 10 months</w:t>
      </w:r>
      <w:r w:rsidR="00A63B44">
        <w:rPr>
          <w:sz w:val="24"/>
          <w:szCs w:val="24"/>
        </w:rPr>
        <w:t xml:space="preserve"> and the lack of clear performance factors to drive executive compensation</w:t>
      </w:r>
      <w:r w:rsidRPr="007979D4">
        <w:rPr>
          <w:sz w:val="24"/>
          <w:szCs w:val="24"/>
        </w:rPr>
        <w:t xml:space="preserve">. Given the pressure on the share price </w:t>
      </w:r>
      <w:r w:rsidR="007E08FF" w:rsidRPr="007979D4">
        <w:rPr>
          <w:sz w:val="24"/>
          <w:szCs w:val="24"/>
        </w:rPr>
        <w:t>Vis</w:t>
      </w:r>
      <w:r w:rsidRPr="007979D4">
        <w:rPr>
          <w:sz w:val="24"/>
          <w:szCs w:val="24"/>
        </w:rPr>
        <w:t xml:space="preserve"> a </w:t>
      </w:r>
      <w:r w:rsidR="007E08FF" w:rsidRPr="007979D4">
        <w:rPr>
          <w:sz w:val="24"/>
          <w:szCs w:val="24"/>
        </w:rPr>
        <w:t>Vis</w:t>
      </w:r>
      <w:r w:rsidRPr="007979D4">
        <w:rPr>
          <w:sz w:val="24"/>
          <w:szCs w:val="24"/>
        </w:rPr>
        <w:t xml:space="preserve"> the competitors, the Board is concerned about what will happen at the next annual meeting.</w:t>
      </w:r>
    </w:p>
    <w:p w:rsidR="001A2939" w:rsidRDefault="001A2939" w:rsidP="001A2939">
      <w:pPr>
        <w:pStyle w:val="ListParagraph"/>
        <w:tabs>
          <w:tab w:val="left" w:pos="1080"/>
        </w:tabs>
        <w:spacing w:line="240" w:lineRule="auto"/>
        <w:ind w:left="1080"/>
        <w:rPr>
          <w:sz w:val="24"/>
          <w:szCs w:val="24"/>
        </w:rPr>
      </w:pPr>
      <w:r>
        <w:rPr>
          <w:b/>
          <w:sz w:val="24"/>
          <w:szCs w:val="24"/>
        </w:rPr>
        <w:t xml:space="preserve">The Board also strongly believes that the lack of a permanent CEO has negatively impacted the Company’s Revenue growth </w:t>
      </w:r>
      <w:r w:rsidR="007E08FF">
        <w:rPr>
          <w:b/>
          <w:sz w:val="24"/>
          <w:szCs w:val="24"/>
        </w:rPr>
        <w:t>rates,</w:t>
      </w:r>
      <w:r>
        <w:rPr>
          <w:b/>
          <w:sz w:val="24"/>
          <w:szCs w:val="24"/>
        </w:rPr>
        <w:t xml:space="preserve"> in addition to the lack of execution on several desired and planned acquisitions.</w:t>
      </w:r>
    </w:p>
    <w:p w:rsidR="005227BA" w:rsidRPr="007979D4" w:rsidRDefault="005227BA" w:rsidP="005227BA">
      <w:pPr>
        <w:pStyle w:val="ListParagraph"/>
        <w:tabs>
          <w:tab w:val="left" w:pos="1080"/>
        </w:tabs>
        <w:spacing w:line="240" w:lineRule="auto"/>
        <w:ind w:left="1080"/>
        <w:rPr>
          <w:sz w:val="24"/>
          <w:szCs w:val="24"/>
        </w:rPr>
      </w:pPr>
    </w:p>
    <w:p w:rsidR="005227BA" w:rsidRDefault="007979D4" w:rsidP="005227BA">
      <w:pPr>
        <w:pStyle w:val="ListParagraph"/>
        <w:numPr>
          <w:ilvl w:val="0"/>
          <w:numId w:val="2"/>
        </w:numPr>
        <w:tabs>
          <w:tab w:val="left" w:pos="1080"/>
        </w:tabs>
        <w:spacing w:after="0" w:line="240" w:lineRule="auto"/>
        <w:rPr>
          <w:sz w:val="24"/>
          <w:szCs w:val="24"/>
        </w:rPr>
      </w:pPr>
      <w:r w:rsidRPr="008128C5">
        <w:rPr>
          <w:b/>
          <w:sz w:val="24"/>
          <w:szCs w:val="24"/>
        </w:rPr>
        <w:t>Market</w:t>
      </w:r>
      <w:r w:rsidRPr="007979D4">
        <w:rPr>
          <w:sz w:val="24"/>
          <w:szCs w:val="24"/>
        </w:rPr>
        <w:t xml:space="preserve">: </w:t>
      </w:r>
      <w:r w:rsidR="008128C5">
        <w:rPr>
          <w:sz w:val="24"/>
          <w:szCs w:val="24"/>
        </w:rPr>
        <w:t xml:space="preserve">  </w:t>
      </w:r>
      <w:r w:rsidRPr="007979D4">
        <w:rPr>
          <w:sz w:val="24"/>
          <w:szCs w:val="24"/>
        </w:rPr>
        <w:t>Expectation is that the Market Growth Rate will be 25-30% in 2015- but certainly will not be less than 20%. Market Cap Multiples of comparable companies are now running at 3x revenue.</w:t>
      </w:r>
    </w:p>
    <w:p w:rsidR="005227BA" w:rsidRPr="005227BA" w:rsidRDefault="005227BA" w:rsidP="005227BA">
      <w:pPr>
        <w:tabs>
          <w:tab w:val="left" w:pos="1080"/>
        </w:tabs>
        <w:spacing w:after="0" w:line="240" w:lineRule="auto"/>
        <w:rPr>
          <w:sz w:val="24"/>
          <w:szCs w:val="24"/>
        </w:rPr>
      </w:pPr>
    </w:p>
    <w:p w:rsidR="0065154D" w:rsidRDefault="007979D4" w:rsidP="005227BA">
      <w:pPr>
        <w:pStyle w:val="ListParagraph"/>
        <w:numPr>
          <w:ilvl w:val="0"/>
          <w:numId w:val="2"/>
        </w:numPr>
        <w:tabs>
          <w:tab w:val="left" w:pos="1080"/>
        </w:tabs>
        <w:spacing w:after="0" w:line="240" w:lineRule="auto"/>
        <w:rPr>
          <w:sz w:val="24"/>
          <w:szCs w:val="24"/>
        </w:rPr>
      </w:pPr>
      <w:r w:rsidRPr="008128C5">
        <w:rPr>
          <w:b/>
          <w:sz w:val="24"/>
          <w:szCs w:val="24"/>
        </w:rPr>
        <w:t>CEO Profile desired by Board:</w:t>
      </w:r>
      <w:r w:rsidR="008128C5">
        <w:rPr>
          <w:sz w:val="24"/>
          <w:szCs w:val="24"/>
        </w:rPr>
        <w:t xml:space="preserve"> </w:t>
      </w:r>
    </w:p>
    <w:p w:rsidR="0065154D" w:rsidRPr="0065154D" w:rsidRDefault="0065154D" w:rsidP="0065154D">
      <w:pPr>
        <w:pStyle w:val="ListParagraph"/>
        <w:rPr>
          <w:sz w:val="24"/>
          <w:szCs w:val="24"/>
        </w:rPr>
      </w:pPr>
    </w:p>
    <w:p w:rsidR="0065154D" w:rsidRDefault="008128C5" w:rsidP="0065154D">
      <w:pPr>
        <w:pStyle w:val="ListParagraph"/>
        <w:numPr>
          <w:ilvl w:val="1"/>
          <w:numId w:val="2"/>
        </w:numPr>
        <w:tabs>
          <w:tab w:val="left" w:pos="1080"/>
        </w:tabs>
        <w:spacing w:after="0" w:line="240" w:lineRule="auto"/>
        <w:rPr>
          <w:sz w:val="24"/>
          <w:szCs w:val="24"/>
        </w:rPr>
      </w:pPr>
      <w:r>
        <w:rPr>
          <w:sz w:val="24"/>
          <w:szCs w:val="24"/>
        </w:rPr>
        <w:t xml:space="preserve"> Large</w:t>
      </w:r>
      <w:r w:rsidR="007979D4" w:rsidRPr="007979D4">
        <w:rPr>
          <w:sz w:val="24"/>
          <w:szCs w:val="24"/>
        </w:rPr>
        <w:t xml:space="preserve"> Company</w:t>
      </w:r>
      <w:r>
        <w:rPr>
          <w:sz w:val="24"/>
          <w:szCs w:val="24"/>
        </w:rPr>
        <w:t xml:space="preserve"> experience</w:t>
      </w:r>
      <w:r w:rsidR="007979D4" w:rsidRPr="007979D4">
        <w:rPr>
          <w:sz w:val="24"/>
          <w:szCs w:val="24"/>
        </w:rPr>
        <w:t xml:space="preserve">- at least $1 Billion Revenue; </w:t>
      </w:r>
      <w:r>
        <w:rPr>
          <w:sz w:val="24"/>
          <w:szCs w:val="24"/>
        </w:rPr>
        <w:t xml:space="preserve">  </w:t>
      </w:r>
    </w:p>
    <w:p w:rsidR="0065154D" w:rsidRDefault="007979D4" w:rsidP="0065154D">
      <w:pPr>
        <w:pStyle w:val="ListParagraph"/>
        <w:numPr>
          <w:ilvl w:val="1"/>
          <w:numId w:val="2"/>
        </w:numPr>
        <w:tabs>
          <w:tab w:val="left" w:pos="1080"/>
        </w:tabs>
        <w:spacing w:after="0" w:line="240" w:lineRule="auto"/>
        <w:rPr>
          <w:sz w:val="24"/>
          <w:szCs w:val="24"/>
        </w:rPr>
      </w:pPr>
      <w:r w:rsidRPr="007979D4">
        <w:rPr>
          <w:sz w:val="24"/>
          <w:szCs w:val="24"/>
        </w:rPr>
        <w:t xml:space="preserve"> Consumer Products </w:t>
      </w:r>
      <w:r w:rsidR="008128C5">
        <w:rPr>
          <w:sz w:val="24"/>
          <w:szCs w:val="24"/>
        </w:rPr>
        <w:t xml:space="preserve">industry </w:t>
      </w:r>
      <w:r w:rsidR="00DD7878" w:rsidRPr="007979D4">
        <w:rPr>
          <w:sz w:val="24"/>
          <w:szCs w:val="24"/>
        </w:rPr>
        <w:t>experience;</w:t>
      </w:r>
      <w:r w:rsidRPr="007979D4">
        <w:rPr>
          <w:sz w:val="24"/>
          <w:szCs w:val="24"/>
        </w:rPr>
        <w:t xml:space="preserve"> </w:t>
      </w:r>
    </w:p>
    <w:p w:rsidR="0065154D" w:rsidRDefault="007979D4" w:rsidP="0065154D">
      <w:pPr>
        <w:pStyle w:val="ListParagraph"/>
        <w:numPr>
          <w:ilvl w:val="1"/>
          <w:numId w:val="2"/>
        </w:numPr>
        <w:tabs>
          <w:tab w:val="left" w:pos="1080"/>
        </w:tabs>
        <w:spacing w:after="0" w:line="240" w:lineRule="auto"/>
        <w:rPr>
          <w:sz w:val="24"/>
          <w:szCs w:val="24"/>
        </w:rPr>
      </w:pPr>
      <w:r w:rsidRPr="007979D4">
        <w:rPr>
          <w:sz w:val="24"/>
          <w:szCs w:val="24"/>
        </w:rPr>
        <w:t xml:space="preserve"> Experience as CEO of company that has grown quickly; </w:t>
      </w:r>
      <w:r w:rsidR="008128C5">
        <w:rPr>
          <w:sz w:val="24"/>
          <w:szCs w:val="24"/>
        </w:rPr>
        <w:t xml:space="preserve"> </w:t>
      </w:r>
    </w:p>
    <w:p w:rsidR="0065154D" w:rsidRDefault="00A63B44" w:rsidP="0065154D">
      <w:pPr>
        <w:pStyle w:val="ListParagraph"/>
        <w:numPr>
          <w:ilvl w:val="1"/>
          <w:numId w:val="2"/>
        </w:numPr>
        <w:tabs>
          <w:tab w:val="left" w:pos="1080"/>
        </w:tabs>
        <w:spacing w:after="0" w:line="240" w:lineRule="auto"/>
        <w:rPr>
          <w:sz w:val="24"/>
          <w:szCs w:val="24"/>
        </w:rPr>
      </w:pPr>
      <w:r>
        <w:rPr>
          <w:sz w:val="24"/>
          <w:szCs w:val="24"/>
        </w:rPr>
        <w:t xml:space="preserve"> International Experience;</w:t>
      </w:r>
    </w:p>
    <w:p w:rsidR="005227BA" w:rsidRDefault="00A63B44" w:rsidP="0065154D">
      <w:pPr>
        <w:pStyle w:val="ListParagraph"/>
        <w:numPr>
          <w:ilvl w:val="1"/>
          <w:numId w:val="2"/>
        </w:numPr>
        <w:tabs>
          <w:tab w:val="left" w:pos="1080"/>
        </w:tabs>
        <w:spacing w:after="0" w:line="240" w:lineRule="auto"/>
        <w:rPr>
          <w:sz w:val="24"/>
          <w:szCs w:val="24"/>
        </w:rPr>
      </w:pPr>
      <w:r>
        <w:rPr>
          <w:sz w:val="24"/>
          <w:szCs w:val="24"/>
        </w:rPr>
        <w:t xml:space="preserve"> Strong leadership and organizational development capabilities.</w:t>
      </w:r>
    </w:p>
    <w:p w:rsidR="0065154D" w:rsidRPr="0065154D" w:rsidRDefault="0065154D" w:rsidP="0065154D">
      <w:pPr>
        <w:pStyle w:val="ListParagraph"/>
        <w:rPr>
          <w:sz w:val="24"/>
          <w:szCs w:val="24"/>
        </w:rPr>
      </w:pPr>
    </w:p>
    <w:p w:rsidR="0065154D" w:rsidRDefault="0065154D" w:rsidP="0065154D">
      <w:pPr>
        <w:tabs>
          <w:tab w:val="left" w:pos="1080"/>
        </w:tabs>
        <w:spacing w:after="0" w:line="240" w:lineRule="auto"/>
        <w:rPr>
          <w:sz w:val="24"/>
          <w:szCs w:val="24"/>
        </w:rPr>
      </w:pPr>
    </w:p>
    <w:sectPr w:rsidR="0065154D" w:rsidSect="00387B0A">
      <w:pgSz w:w="12240" w:h="15840"/>
      <w:pgMar w:top="1267" w:right="864" w:bottom="864"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F2849"/>
    <w:multiLevelType w:val="hybridMultilevel"/>
    <w:tmpl w:val="2CE25344"/>
    <w:lvl w:ilvl="0" w:tplc="ABB261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E3920"/>
    <w:multiLevelType w:val="hybridMultilevel"/>
    <w:tmpl w:val="661CC1F4"/>
    <w:lvl w:ilvl="0" w:tplc="ABB261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EB6F35"/>
    <w:multiLevelType w:val="hybridMultilevel"/>
    <w:tmpl w:val="3828A004"/>
    <w:lvl w:ilvl="0" w:tplc="ABB26188">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EA7471"/>
    <w:multiLevelType w:val="hybridMultilevel"/>
    <w:tmpl w:val="3EB656E0"/>
    <w:lvl w:ilvl="0" w:tplc="93A828D8">
      <w:start w:val="1"/>
      <w:numFmt w:val="upperRoman"/>
      <w:lvlText w:val="%1."/>
      <w:lvlJc w:val="left"/>
      <w:pPr>
        <w:ind w:left="1080" w:hanging="72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54B6E"/>
    <w:multiLevelType w:val="hybridMultilevel"/>
    <w:tmpl w:val="F77ABF00"/>
    <w:lvl w:ilvl="0" w:tplc="093E1412">
      <w:start w:val="1"/>
      <w:numFmt w:val="decimal"/>
      <w:lvlText w:val="%1."/>
      <w:lvlJc w:val="left"/>
      <w:pPr>
        <w:ind w:left="1980" w:hanging="360"/>
      </w:pPr>
      <w:rPr>
        <w:rFonts w:hint="default"/>
        <w:b/>
      </w:rPr>
    </w:lvl>
    <w:lvl w:ilvl="1" w:tplc="04090019">
      <w:start w:val="1"/>
      <w:numFmt w:val="lowerLetter"/>
      <w:lvlText w:val="%2."/>
      <w:lvlJc w:val="left"/>
      <w:pPr>
        <w:ind w:left="1800" w:hanging="360"/>
      </w:pPr>
    </w:lvl>
    <w:lvl w:ilvl="2" w:tplc="0409000B">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B841DD"/>
    <w:multiLevelType w:val="hybridMultilevel"/>
    <w:tmpl w:val="E5860B50"/>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64BA0DFB"/>
    <w:multiLevelType w:val="hybridMultilevel"/>
    <w:tmpl w:val="1B8874B6"/>
    <w:lvl w:ilvl="0" w:tplc="ABB261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10031B"/>
    <w:multiLevelType w:val="hybridMultilevel"/>
    <w:tmpl w:val="3E84CB36"/>
    <w:lvl w:ilvl="0" w:tplc="DD7EAC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04A1E68"/>
    <w:multiLevelType w:val="hybridMultilevel"/>
    <w:tmpl w:val="6FC417B6"/>
    <w:lvl w:ilvl="0" w:tplc="ABB261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3"/>
  </w:num>
  <w:num w:numId="5">
    <w:abstractNumId w:val="1"/>
  </w:num>
  <w:num w:numId="6">
    <w:abstractNumId w:val="2"/>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979D4"/>
    <w:rsid w:val="000F2667"/>
    <w:rsid w:val="00105F13"/>
    <w:rsid w:val="00110A23"/>
    <w:rsid w:val="001A2939"/>
    <w:rsid w:val="0027286C"/>
    <w:rsid w:val="0027544D"/>
    <w:rsid w:val="0038320B"/>
    <w:rsid w:val="00387B0A"/>
    <w:rsid w:val="003F1A85"/>
    <w:rsid w:val="00430729"/>
    <w:rsid w:val="004721A7"/>
    <w:rsid w:val="004913A8"/>
    <w:rsid w:val="005227BA"/>
    <w:rsid w:val="005D44C9"/>
    <w:rsid w:val="0065154D"/>
    <w:rsid w:val="00661EEA"/>
    <w:rsid w:val="006805E7"/>
    <w:rsid w:val="00763E03"/>
    <w:rsid w:val="007979D4"/>
    <w:rsid w:val="007E08FF"/>
    <w:rsid w:val="008128C5"/>
    <w:rsid w:val="00830257"/>
    <w:rsid w:val="008F3684"/>
    <w:rsid w:val="00A36379"/>
    <w:rsid w:val="00A63B44"/>
    <w:rsid w:val="00AD279C"/>
    <w:rsid w:val="00AE6DA0"/>
    <w:rsid w:val="00B01E24"/>
    <w:rsid w:val="00B24728"/>
    <w:rsid w:val="00B34273"/>
    <w:rsid w:val="00B64C35"/>
    <w:rsid w:val="00B936F5"/>
    <w:rsid w:val="00B94B1F"/>
    <w:rsid w:val="00CE750A"/>
    <w:rsid w:val="00D352CE"/>
    <w:rsid w:val="00DD7878"/>
    <w:rsid w:val="00E91587"/>
    <w:rsid w:val="00E9540B"/>
    <w:rsid w:val="00F1418F"/>
    <w:rsid w:val="00FA7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9D4"/>
    <w:pPr>
      <w:ind w:left="720"/>
      <w:contextualSpacing/>
    </w:pPr>
  </w:style>
  <w:style w:type="paragraph" w:styleId="BalloonText">
    <w:name w:val="Balloon Text"/>
    <w:basedOn w:val="Normal"/>
    <w:link w:val="BalloonTextChar"/>
    <w:uiPriority w:val="99"/>
    <w:semiHidden/>
    <w:unhideWhenUsed/>
    <w:rsid w:val="00FA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9D4"/>
    <w:pPr>
      <w:ind w:left="720"/>
      <w:contextualSpacing/>
    </w:pPr>
  </w:style>
  <w:style w:type="paragraph" w:styleId="BalloonText">
    <w:name w:val="Balloon Text"/>
    <w:basedOn w:val="Normal"/>
    <w:link w:val="BalloonTextChar"/>
    <w:uiPriority w:val="99"/>
    <w:semiHidden/>
    <w:unhideWhenUsed/>
    <w:rsid w:val="00FA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Wilson</dc:creator>
  <cp:lastModifiedBy>Larry</cp:lastModifiedBy>
  <cp:revision>4</cp:revision>
  <cp:lastPrinted>2013-07-19T17:23:00Z</cp:lastPrinted>
  <dcterms:created xsi:type="dcterms:W3CDTF">2013-08-31T16:27:00Z</dcterms:created>
  <dcterms:modified xsi:type="dcterms:W3CDTF">2013-08-31T16:29:00Z</dcterms:modified>
</cp:coreProperties>
</file>